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33" w:rsidRPr="007C1833" w:rsidRDefault="007C1833" w:rsidP="007C18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183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C1833" w:rsidRPr="007C1833" w:rsidRDefault="007C1833" w:rsidP="007C1833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:rsidR="007C1833" w:rsidRPr="007C1833" w:rsidTr="007C183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833" w:rsidRPr="007C1833" w:rsidRDefault="007C1833" w:rsidP="007C1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  <w:r w:rsidRPr="007C1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</w:rPr>
              <w:t>PARTICULARS OF PIOs</w:t>
            </w:r>
          </w:p>
        </w:tc>
      </w:tr>
    </w:tbl>
    <w:p w:rsidR="007C1833" w:rsidRPr="007C1833" w:rsidRDefault="007C1833" w:rsidP="007C18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183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C1833" w:rsidRPr="007C1833" w:rsidRDefault="007C1833" w:rsidP="007C1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r w:rsidRPr="007C183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</w:rPr>
        <w:t>List of Public Information Officers</w:t>
      </w:r>
    </w:p>
    <w:tbl>
      <w:tblPr>
        <w:tblW w:w="10440" w:type="dxa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2022"/>
        <w:gridCol w:w="1842"/>
        <w:gridCol w:w="1164"/>
        <w:gridCol w:w="2415"/>
        <w:gridCol w:w="2433"/>
      </w:tblGrid>
      <w:tr w:rsidR="007C1833" w:rsidRPr="007C1833" w:rsidTr="007C1833">
        <w:trPr>
          <w:trHeight w:val="795"/>
          <w:tblCellSpacing w:w="7" w:type="dxa"/>
          <w:jc w:val="center"/>
        </w:trPr>
        <w:tc>
          <w:tcPr>
            <w:tcW w:w="5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21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1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5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6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Demarcation of Area / Activities, if more than one PIO is there</w:t>
            </w:r>
          </w:p>
        </w:tc>
      </w:tr>
      <w:tr w:rsidR="007C1833" w:rsidRPr="007C1833" w:rsidTr="007C1833">
        <w:trPr>
          <w:trHeight w:val="285"/>
          <w:tblCellSpacing w:w="7" w:type="dxa"/>
          <w:jc w:val="center"/>
        </w:trPr>
        <w:tc>
          <w:tcPr>
            <w:tcW w:w="5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1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SMT. KALAWATI BHUTANI, SR. P.A 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13TH FLOOR, VYAPAR BHAWAN, CHIT FUND DEPARTMENT ROOM NO 1315, I.P.ESTATE, NEW DELHI-110002 </w:t>
            </w:r>
          </w:p>
        </w:tc>
        <w:tc>
          <w:tcPr>
            <w:tcW w:w="11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23318992 </w:t>
            </w:r>
          </w:p>
        </w:tc>
        <w:tc>
          <w:tcPr>
            <w:tcW w:w="15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chitfund18@gmail.com </w:t>
            </w:r>
          </w:p>
        </w:tc>
        <w:tc>
          <w:tcPr>
            <w:tcW w:w="26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1833" w:rsidRPr="007C1833" w:rsidRDefault="007C1833" w:rsidP="007C1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833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</w:r>
    </w:p>
    <w:p w:rsidR="007C1833" w:rsidRPr="007C1833" w:rsidRDefault="007C1833" w:rsidP="007C1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r w:rsidRPr="007C183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</w:rPr>
        <w:t>List of Assistant Public Information Officers</w:t>
      </w:r>
    </w:p>
    <w:tbl>
      <w:tblPr>
        <w:tblW w:w="10440" w:type="dxa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2231"/>
        <w:gridCol w:w="1905"/>
        <w:gridCol w:w="1223"/>
        <w:gridCol w:w="4455"/>
      </w:tblGrid>
      <w:tr w:rsidR="007C1833" w:rsidRPr="007C1833" w:rsidTr="007C1833">
        <w:trPr>
          <w:trHeight w:val="795"/>
          <w:tblCellSpacing w:w="7" w:type="dxa"/>
          <w:jc w:val="center"/>
        </w:trPr>
        <w:tc>
          <w:tcPr>
            <w:tcW w:w="5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21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1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42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</w:tr>
      <w:tr w:rsidR="007C1833" w:rsidRPr="007C1833" w:rsidTr="007C1833">
        <w:trPr>
          <w:trHeight w:val="285"/>
          <w:tblCellSpacing w:w="7" w:type="dxa"/>
          <w:jc w:val="center"/>
        </w:trPr>
        <w:tc>
          <w:tcPr>
            <w:tcW w:w="5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1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SH HEMANT SINGH ASOWAL, AAO </w:t>
            </w:r>
          </w:p>
        </w:tc>
        <w:tc>
          <w:tcPr>
            <w:tcW w:w="18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13TH FLOOR, VYAPAR BHAWAN,CHIT FUND DEPARTMENT ROOM NO.1315, I.P. ESTATE, NEW DELHI-110002 </w:t>
            </w:r>
          </w:p>
        </w:tc>
        <w:tc>
          <w:tcPr>
            <w:tcW w:w="11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23318992 </w:t>
            </w:r>
          </w:p>
        </w:tc>
        <w:tc>
          <w:tcPr>
            <w:tcW w:w="42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chitfund18@gmail.com </w:t>
            </w:r>
          </w:p>
        </w:tc>
      </w:tr>
      <w:tr w:rsidR="007C1833" w:rsidRPr="007C1833" w:rsidTr="007C1833">
        <w:trPr>
          <w:trHeight w:val="285"/>
          <w:tblCellSpacing w:w="7" w:type="dxa"/>
          <w:jc w:val="center"/>
        </w:trPr>
        <w:tc>
          <w:tcPr>
            <w:tcW w:w="5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1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  <w:tc>
          <w:tcPr>
            <w:tcW w:w="18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  <w:tc>
          <w:tcPr>
            <w:tcW w:w="11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  <w:tc>
          <w:tcPr>
            <w:tcW w:w="42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</w:tr>
    </w:tbl>
    <w:p w:rsidR="007C1833" w:rsidRPr="007C1833" w:rsidRDefault="007C1833" w:rsidP="007C1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833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</w:r>
    </w:p>
    <w:p w:rsidR="007C1833" w:rsidRPr="007C1833" w:rsidRDefault="007C1833" w:rsidP="007C1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r w:rsidRPr="007C183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</w:rPr>
        <w:t xml:space="preserve">First Appellate Authority </w:t>
      </w:r>
      <w:proofErr w:type="spellStart"/>
      <w:r w:rsidRPr="007C183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</w:rPr>
        <w:t>with in</w:t>
      </w:r>
      <w:proofErr w:type="spellEnd"/>
      <w:r w:rsidRPr="007C183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</w:rPr>
        <w:t xml:space="preserve"> the department</w:t>
      </w:r>
    </w:p>
    <w:tbl>
      <w:tblPr>
        <w:tblW w:w="10440" w:type="dxa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2175"/>
        <w:gridCol w:w="1860"/>
        <w:gridCol w:w="1170"/>
        <w:gridCol w:w="1996"/>
        <w:gridCol w:w="2648"/>
      </w:tblGrid>
      <w:tr w:rsidR="007C1833" w:rsidRPr="007C1833" w:rsidTr="007C1833">
        <w:trPr>
          <w:trHeight w:val="795"/>
          <w:tblCellSpacing w:w="7" w:type="dxa"/>
          <w:jc w:val="center"/>
        </w:trPr>
        <w:tc>
          <w:tcPr>
            <w:tcW w:w="5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21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1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5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6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Demarcation of Area / Activities, if more than one appellate authority </w:t>
            </w:r>
            <w:r w:rsidRPr="007C1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is there</w:t>
            </w:r>
          </w:p>
        </w:tc>
      </w:tr>
      <w:tr w:rsidR="007C1833" w:rsidRPr="007C1833" w:rsidTr="007C1833">
        <w:trPr>
          <w:trHeight w:val="285"/>
          <w:tblCellSpacing w:w="7" w:type="dxa"/>
          <w:jc w:val="center"/>
        </w:trPr>
        <w:tc>
          <w:tcPr>
            <w:tcW w:w="5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</w:t>
            </w:r>
          </w:p>
        </w:tc>
        <w:tc>
          <w:tcPr>
            <w:tcW w:w="21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SH. VINAY KUMAR</w:t>
            </w:r>
            <w:proofErr w:type="gramStart"/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,SPL</w:t>
            </w:r>
            <w:proofErr w:type="gramEnd"/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. COMMISSIONER (T&amp;T) </w:t>
            </w:r>
          </w:p>
        </w:tc>
        <w:tc>
          <w:tcPr>
            <w:tcW w:w="1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3RD FLOOR TRADE AND TAXED BUILDING  </w:t>
            </w:r>
          </w:p>
        </w:tc>
        <w:tc>
          <w:tcPr>
            <w:tcW w:w="11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23318486 </w:t>
            </w:r>
          </w:p>
        </w:tc>
        <w:tc>
          <w:tcPr>
            <w:tcW w:w="15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vinaykr.49@gov.in </w:t>
            </w:r>
          </w:p>
        </w:tc>
        <w:tc>
          <w:tcPr>
            <w:tcW w:w="26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833" w:rsidRPr="007C1833" w:rsidTr="007C1833">
        <w:trPr>
          <w:trHeight w:val="285"/>
          <w:tblCellSpacing w:w="7" w:type="dxa"/>
          <w:jc w:val="center"/>
        </w:trPr>
        <w:tc>
          <w:tcPr>
            <w:tcW w:w="5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1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  <w:tc>
          <w:tcPr>
            <w:tcW w:w="18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  <w:tc>
          <w:tcPr>
            <w:tcW w:w="11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NA </w:t>
            </w:r>
          </w:p>
        </w:tc>
        <w:tc>
          <w:tcPr>
            <w:tcW w:w="15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C1833" w:rsidRPr="007C1833" w:rsidRDefault="007C1833" w:rsidP="007C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8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2B0D" w:rsidRDefault="009B2B0D"/>
    <w:sectPr w:rsidR="009B2B0D" w:rsidSect="009B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833"/>
    <w:rsid w:val="007C1833"/>
    <w:rsid w:val="009B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18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1833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C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18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183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</dc:creator>
  <cp:lastModifiedBy>Amity</cp:lastModifiedBy>
  <cp:revision>1</cp:revision>
  <dcterms:created xsi:type="dcterms:W3CDTF">2023-07-07T09:45:00Z</dcterms:created>
  <dcterms:modified xsi:type="dcterms:W3CDTF">2023-07-07T09:46:00Z</dcterms:modified>
</cp:coreProperties>
</file>