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1A" w:rsidRPr="0038551A" w:rsidRDefault="0038551A" w:rsidP="0038551A">
      <w:pPr>
        <w:spacing w:after="0"/>
        <w:jc w:val="center"/>
        <w:rPr>
          <w:b/>
          <w:sz w:val="28"/>
          <w:szCs w:val="28"/>
        </w:rPr>
      </w:pPr>
      <w:r w:rsidRPr="0038551A">
        <w:rPr>
          <w:b/>
          <w:sz w:val="28"/>
          <w:szCs w:val="28"/>
        </w:rPr>
        <w:t>MANNUAL –17</w:t>
      </w:r>
    </w:p>
    <w:p w:rsidR="0038551A" w:rsidRPr="0038551A" w:rsidRDefault="0038551A" w:rsidP="0038551A">
      <w:pPr>
        <w:spacing w:after="0"/>
        <w:jc w:val="center"/>
        <w:rPr>
          <w:b/>
          <w:sz w:val="28"/>
          <w:szCs w:val="28"/>
        </w:rPr>
      </w:pPr>
      <w:r w:rsidRPr="0038551A">
        <w:rPr>
          <w:b/>
          <w:sz w:val="28"/>
          <w:szCs w:val="28"/>
        </w:rPr>
        <w:t>Other Information as may be prescribed.</w:t>
      </w:r>
    </w:p>
    <w:p w:rsidR="0038551A" w:rsidRPr="0038551A" w:rsidRDefault="0038551A" w:rsidP="0038551A">
      <w:pPr>
        <w:spacing w:after="0"/>
        <w:jc w:val="center"/>
        <w:rPr>
          <w:b/>
          <w:sz w:val="28"/>
          <w:szCs w:val="28"/>
        </w:rPr>
      </w:pPr>
      <w:r w:rsidRPr="0038551A">
        <w:rPr>
          <w:b/>
          <w:sz w:val="28"/>
          <w:szCs w:val="28"/>
        </w:rPr>
        <w:t>(Section-4(1</w:t>
      </w:r>
      <w:proofErr w:type="gramStart"/>
      <w:r w:rsidRPr="0038551A">
        <w:rPr>
          <w:b/>
          <w:sz w:val="28"/>
          <w:szCs w:val="28"/>
        </w:rPr>
        <w:t>)(</w:t>
      </w:r>
      <w:proofErr w:type="gramEnd"/>
      <w:r w:rsidRPr="0038551A">
        <w:rPr>
          <w:b/>
          <w:sz w:val="28"/>
          <w:szCs w:val="28"/>
        </w:rPr>
        <w:t>b)(xvii)</w:t>
      </w:r>
    </w:p>
    <w:p w:rsidR="0038551A" w:rsidRDefault="0038551A">
      <w:pPr>
        <w:rPr>
          <w:b/>
          <w:sz w:val="24"/>
          <w:szCs w:val="24"/>
          <w:u w:val="single"/>
        </w:rPr>
      </w:pPr>
    </w:p>
    <w:p w:rsidR="0038551A" w:rsidRDefault="0038551A">
      <w:pPr>
        <w:rPr>
          <w:b/>
          <w:sz w:val="24"/>
          <w:szCs w:val="24"/>
          <w:u w:val="single"/>
        </w:rPr>
      </w:pPr>
    </w:p>
    <w:p w:rsidR="00FB1EA6" w:rsidRPr="00A411B6" w:rsidRDefault="004538BD">
      <w:pPr>
        <w:rPr>
          <w:b/>
          <w:sz w:val="32"/>
          <w:szCs w:val="32"/>
          <w:u w:val="single"/>
        </w:rPr>
      </w:pPr>
      <w:r w:rsidRPr="00A411B6">
        <w:rPr>
          <w:b/>
          <w:sz w:val="32"/>
          <w:szCs w:val="32"/>
          <w:u w:val="single"/>
        </w:rPr>
        <w:t>(4.5) Such other information as may be pr</w:t>
      </w:r>
      <w:r w:rsidR="0038551A" w:rsidRPr="00A411B6">
        <w:rPr>
          <w:b/>
          <w:sz w:val="32"/>
          <w:szCs w:val="32"/>
          <w:u w:val="single"/>
        </w:rPr>
        <w:t>escribed under section 4(</w:t>
      </w:r>
      <w:proofErr w:type="spellStart"/>
      <w:r w:rsidR="0038551A" w:rsidRPr="00A411B6">
        <w:rPr>
          <w:b/>
          <w:sz w:val="32"/>
          <w:szCs w:val="32"/>
          <w:u w:val="single"/>
        </w:rPr>
        <w:t>i</w:t>
      </w:r>
      <w:proofErr w:type="spellEnd"/>
      <w:proofErr w:type="gramStart"/>
      <w:r w:rsidR="0038551A" w:rsidRPr="00A411B6">
        <w:rPr>
          <w:b/>
          <w:sz w:val="32"/>
          <w:szCs w:val="32"/>
          <w:u w:val="single"/>
        </w:rPr>
        <w:t>)(</w:t>
      </w:r>
      <w:proofErr w:type="gramEnd"/>
      <w:r w:rsidR="0038551A" w:rsidRPr="00A411B6">
        <w:rPr>
          <w:b/>
          <w:sz w:val="32"/>
          <w:szCs w:val="32"/>
          <w:u w:val="single"/>
        </w:rPr>
        <w:t>b)(x</w:t>
      </w:r>
      <w:r w:rsidRPr="00A411B6">
        <w:rPr>
          <w:b/>
          <w:sz w:val="32"/>
          <w:szCs w:val="32"/>
          <w:u w:val="single"/>
        </w:rPr>
        <w:t xml:space="preserve">vii) </w:t>
      </w:r>
    </w:p>
    <w:p w:rsidR="00707EFC" w:rsidRDefault="00707EFC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RTI applications receive through online or offline mode.  The </w:t>
      </w:r>
      <w:proofErr w:type="gramStart"/>
      <w:r>
        <w:rPr>
          <w:sz w:val="24"/>
          <w:szCs w:val="24"/>
        </w:rPr>
        <w:t>reply to the applicant or relevant information are</w:t>
      </w:r>
      <w:proofErr w:type="gramEnd"/>
      <w:r>
        <w:rPr>
          <w:sz w:val="24"/>
          <w:szCs w:val="24"/>
        </w:rPr>
        <w:t xml:space="preserve"> provided to the applicant by both mode (offline/online).</w:t>
      </w:r>
    </w:p>
    <w:p w:rsidR="004538BD" w:rsidRDefault="005B5780">
      <w:pPr>
        <w:rPr>
          <w:sz w:val="24"/>
          <w:szCs w:val="24"/>
        </w:rPr>
      </w:pPr>
      <w:r>
        <w:rPr>
          <w:sz w:val="24"/>
          <w:szCs w:val="24"/>
        </w:rPr>
        <w:t xml:space="preserve">(ii)   </w:t>
      </w:r>
      <w:r w:rsidR="004538BD" w:rsidRPr="004538BD">
        <w:rPr>
          <w:sz w:val="24"/>
          <w:szCs w:val="24"/>
        </w:rPr>
        <w:t>Details</w:t>
      </w:r>
      <w:r w:rsidR="004538BD">
        <w:rPr>
          <w:sz w:val="24"/>
          <w:szCs w:val="24"/>
        </w:rPr>
        <w:t xml:space="preserve"> of applications received under RTI and information provided:-</w:t>
      </w:r>
    </w:p>
    <w:p w:rsidR="004538BD" w:rsidRPr="004538BD" w:rsidRDefault="004538BD">
      <w:pPr>
        <w:rPr>
          <w:sz w:val="24"/>
          <w:szCs w:val="24"/>
          <w:u w:val="single"/>
        </w:rPr>
      </w:pPr>
      <w:r w:rsidRPr="004538BD">
        <w:rPr>
          <w:sz w:val="24"/>
          <w:szCs w:val="24"/>
          <w:u w:val="single"/>
        </w:rPr>
        <w:t>April2017 to March 2018.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538BD" w:rsidTr="004538BD">
        <w:tc>
          <w:tcPr>
            <w:tcW w:w="4788" w:type="dxa"/>
          </w:tcPr>
          <w:p w:rsidR="004538BD" w:rsidRDefault="0045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Applications</w:t>
            </w:r>
          </w:p>
        </w:tc>
        <w:tc>
          <w:tcPr>
            <w:tcW w:w="4788" w:type="dxa"/>
          </w:tcPr>
          <w:p w:rsidR="004538BD" w:rsidRDefault="0045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provided</w:t>
            </w:r>
          </w:p>
        </w:tc>
      </w:tr>
      <w:tr w:rsidR="004538BD" w:rsidTr="004538BD">
        <w:tc>
          <w:tcPr>
            <w:tcW w:w="4788" w:type="dxa"/>
          </w:tcPr>
          <w:p w:rsidR="004538BD" w:rsidRDefault="0045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17 ( ID No.-184 to 200)</w:t>
            </w:r>
          </w:p>
        </w:tc>
        <w:tc>
          <w:tcPr>
            <w:tcW w:w="4788" w:type="dxa"/>
          </w:tcPr>
          <w:p w:rsidR="004538BD" w:rsidRDefault="004538BD" w:rsidP="0045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(17)  Timely disposed off </w:t>
            </w:r>
          </w:p>
        </w:tc>
      </w:tr>
    </w:tbl>
    <w:p w:rsidR="004538BD" w:rsidRDefault="004538BD">
      <w:pPr>
        <w:rPr>
          <w:sz w:val="24"/>
          <w:szCs w:val="24"/>
        </w:rPr>
      </w:pPr>
    </w:p>
    <w:p w:rsidR="004538BD" w:rsidRDefault="004538BD">
      <w:pPr>
        <w:rPr>
          <w:sz w:val="24"/>
          <w:szCs w:val="24"/>
          <w:u w:val="single"/>
        </w:rPr>
      </w:pPr>
      <w:r w:rsidRPr="004538BD">
        <w:rPr>
          <w:sz w:val="24"/>
          <w:szCs w:val="24"/>
          <w:u w:val="single"/>
        </w:rPr>
        <w:t>April 2018 to March 2019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538BD" w:rsidTr="004538BD">
        <w:tc>
          <w:tcPr>
            <w:tcW w:w="4788" w:type="dxa"/>
          </w:tcPr>
          <w:p w:rsidR="004538BD" w:rsidRPr="001B1100" w:rsidRDefault="004538BD">
            <w:pPr>
              <w:rPr>
                <w:sz w:val="24"/>
                <w:szCs w:val="24"/>
              </w:rPr>
            </w:pPr>
            <w:r w:rsidRPr="001B1100">
              <w:rPr>
                <w:sz w:val="24"/>
                <w:szCs w:val="24"/>
              </w:rPr>
              <w:t>Received applications</w:t>
            </w:r>
          </w:p>
        </w:tc>
        <w:tc>
          <w:tcPr>
            <w:tcW w:w="4788" w:type="dxa"/>
          </w:tcPr>
          <w:p w:rsidR="004538BD" w:rsidRPr="001B1100" w:rsidRDefault="004538BD">
            <w:pPr>
              <w:rPr>
                <w:sz w:val="24"/>
                <w:szCs w:val="24"/>
              </w:rPr>
            </w:pPr>
            <w:r w:rsidRPr="001B1100">
              <w:rPr>
                <w:sz w:val="24"/>
                <w:szCs w:val="24"/>
              </w:rPr>
              <w:t>Information provided</w:t>
            </w:r>
          </w:p>
        </w:tc>
      </w:tr>
      <w:tr w:rsidR="004538BD" w:rsidTr="004538BD">
        <w:tc>
          <w:tcPr>
            <w:tcW w:w="4788" w:type="dxa"/>
          </w:tcPr>
          <w:p w:rsidR="004538BD" w:rsidRPr="001B1100" w:rsidRDefault="001B1100">
            <w:pPr>
              <w:rPr>
                <w:sz w:val="24"/>
                <w:szCs w:val="24"/>
              </w:rPr>
            </w:pPr>
            <w:r w:rsidRPr="001B1100">
              <w:rPr>
                <w:sz w:val="24"/>
                <w:szCs w:val="24"/>
              </w:rPr>
              <w:t xml:space="preserve">      10</w:t>
            </w:r>
            <w:r>
              <w:rPr>
                <w:sz w:val="24"/>
                <w:szCs w:val="24"/>
              </w:rPr>
              <w:t xml:space="preserve"> (ID No.201 to 210</w:t>
            </w:r>
            <w:r w:rsidR="006C7594">
              <w:rPr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CB26A2" w:rsidRPr="001B1100" w:rsidRDefault="001B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 Timely disposed off</w:t>
            </w:r>
          </w:p>
        </w:tc>
      </w:tr>
    </w:tbl>
    <w:p w:rsidR="004538BD" w:rsidRDefault="004538BD">
      <w:pPr>
        <w:rPr>
          <w:sz w:val="24"/>
          <w:szCs w:val="24"/>
          <w:u w:val="single"/>
        </w:rPr>
      </w:pPr>
    </w:p>
    <w:p w:rsidR="00707EFC" w:rsidRPr="004538BD" w:rsidRDefault="00707E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  )    At end of every quarter a report is submitted to the CIC.</w:t>
      </w:r>
    </w:p>
    <w:p w:rsidR="00707EFC" w:rsidRDefault="00707EFC">
      <w:pPr>
        <w:rPr>
          <w:sz w:val="24"/>
          <w:szCs w:val="24"/>
        </w:rPr>
      </w:pPr>
    </w:p>
    <w:p w:rsidR="004538BD" w:rsidRDefault="004538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CB26A2" w:rsidRPr="00A411B6" w:rsidRDefault="00CB26A2">
      <w:pPr>
        <w:rPr>
          <w:b/>
          <w:sz w:val="32"/>
          <w:szCs w:val="32"/>
          <w:u w:val="single"/>
        </w:rPr>
      </w:pPr>
      <w:r w:rsidRPr="00A411B6">
        <w:rPr>
          <w:b/>
          <w:sz w:val="32"/>
          <w:szCs w:val="32"/>
          <w:u w:val="single"/>
        </w:rPr>
        <w:t>4.6 Receipt &amp; Disposal of RTI applications &amp; appeals (F.No.1/6/2011-IRdt. 15.4.2013)</w:t>
      </w:r>
    </w:p>
    <w:p w:rsidR="000F316E" w:rsidRPr="000F316E" w:rsidRDefault="000F316E">
      <w:pPr>
        <w:rPr>
          <w:b/>
          <w:sz w:val="24"/>
          <w:szCs w:val="24"/>
          <w:u w:val="single"/>
        </w:rPr>
      </w:pPr>
    </w:p>
    <w:p w:rsidR="0058376D" w:rsidRDefault="00101F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(ii)   </w:t>
      </w:r>
      <w:r w:rsidR="0058376D" w:rsidRPr="0058376D">
        <w:rPr>
          <w:b/>
          <w:sz w:val="24"/>
          <w:szCs w:val="24"/>
          <w:u w:val="single"/>
        </w:rPr>
        <w:t>Details of appeals received and orders issued:-</w:t>
      </w:r>
    </w:p>
    <w:p w:rsidR="0058376D" w:rsidRPr="0058376D" w:rsidRDefault="0058376D">
      <w:pPr>
        <w:rPr>
          <w:sz w:val="24"/>
          <w:szCs w:val="24"/>
        </w:rPr>
      </w:pPr>
      <w:r>
        <w:rPr>
          <w:sz w:val="24"/>
          <w:szCs w:val="24"/>
        </w:rPr>
        <w:t xml:space="preserve">Only </w:t>
      </w:r>
      <w:proofErr w:type="gramStart"/>
      <w:r>
        <w:rPr>
          <w:sz w:val="24"/>
          <w:szCs w:val="24"/>
        </w:rPr>
        <w:t xml:space="preserve">one </w:t>
      </w:r>
      <w:r w:rsidR="000F316E">
        <w:rPr>
          <w:sz w:val="24"/>
          <w:szCs w:val="24"/>
        </w:rPr>
        <w:t xml:space="preserve"> application</w:t>
      </w:r>
      <w:proofErr w:type="gramEnd"/>
      <w:r w:rsidR="000F316E">
        <w:rPr>
          <w:sz w:val="24"/>
          <w:szCs w:val="24"/>
        </w:rPr>
        <w:t xml:space="preserve"> of First </w:t>
      </w:r>
      <w:r>
        <w:rPr>
          <w:sz w:val="24"/>
          <w:szCs w:val="24"/>
        </w:rPr>
        <w:t xml:space="preserve"> Appeal</w:t>
      </w:r>
      <w:r w:rsidR="000F316E">
        <w:rPr>
          <w:sz w:val="24"/>
          <w:szCs w:val="24"/>
        </w:rPr>
        <w:t xml:space="preserve"> ID No.572 dt. 06/10/2017 ha</w:t>
      </w:r>
      <w:r w:rsidR="009879B8">
        <w:rPr>
          <w:sz w:val="24"/>
          <w:szCs w:val="24"/>
        </w:rPr>
        <w:t>d</w:t>
      </w:r>
      <w:r w:rsidR="000F316E">
        <w:rPr>
          <w:sz w:val="24"/>
          <w:szCs w:val="24"/>
        </w:rPr>
        <w:t xml:space="preserve"> been received and disposed </w:t>
      </w:r>
      <w:r w:rsidR="009879B8">
        <w:rPr>
          <w:sz w:val="24"/>
          <w:szCs w:val="24"/>
        </w:rPr>
        <w:t xml:space="preserve">off </w:t>
      </w:r>
      <w:r w:rsidR="000F316E">
        <w:rPr>
          <w:sz w:val="24"/>
          <w:szCs w:val="24"/>
        </w:rPr>
        <w:t xml:space="preserve">on </w:t>
      </w:r>
      <w:proofErr w:type="gramStart"/>
      <w:r w:rsidR="000F316E">
        <w:rPr>
          <w:sz w:val="24"/>
          <w:szCs w:val="24"/>
        </w:rPr>
        <w:t>dt</w:t>
      </w:r>
      <w:proofErr w:type="gramEnd"/>
      <w:r w:rsidR="000F316E">
        <w:rPr>
          <w:sz w:val="24"/>
          <w:szCs w:val="24"/>
        </w:rPr>
        <w:t>. 06/11/2017.</w:t>
      </w:r>
      <w:r>
        <w:rPr>
          <w:sz w:val="24"/>
          <w:szCs w:val="24"/>
        </w:rPr>
        <w:t xml:space="preserve"> </w:t>
      </w:r>
    </w:p>
    <w:p w:rsidR="00CB26A2" w:rsidRDefault="00CB26A2">
      <w:pPr>
        <w:rPr>
          <w:sz w:val="24"/>
          <w:szCs w:val="24"/>
        </w:rPr>
      </w:pPr>
    </w:p>
    <w:p w:rsidR="00CB26A2" w:rsidRDefault="00CB26A2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</w:p>
    <w:p w:rsidR="000F316E" w:rsidRPr="00A411B6" w:rsidRDefault="000F316E">
      <w:pPr>
        <w:rPr>
          <w:sz w:val="32"/>
          <w:szCs w:val="32"/>
        </w:rPr>
      </w:pPr>
    </w:p>
    <w:p w:rsidR="000F316E" w:rsidRPr="00A411B6" w:rsidRDefault="009D5D62">
      <w:pPr>
        <w:rPr>
          <w:b/>
          <w:sz w:val="32"/>
          <w:szCs w:val="32"/>
          <w:u w:val="single"/>
        </w:rPr>
      </w:pPr>
      <w:r w:rsidRPr="00A411B6">
        <w:rPr>
          <w:b/>
          <w:sz w:val="32"/>
          <w:szCs w:val="32"/>
          <w:u w:val="single"/>
        </w:rPr>
        <w:t>(</w:t>
      </w:r>
      <w:r w:rsidR="000F316E" w:rsidRPr="00A411B6">
        <w:rPr>
          <w:b/>
          <w:sz w:val="32"/>
          <w:szCs w:val="32"/>
          <w:u w:val="single"/>
        </w:rPr>
        <w:t>5.1</w:t>
      </w:r>
      <w:r w:rsidRPr="00A411B6">
        <w:rPr>
          <w:b/>
          <w:sz w:val="32"/>
          <w:szCs w:val="32"/>
          <w:u w:val="single"/>
        </w:rPr>
        <w:t xml:space="preserve">)  </w:t>
      </w:r>
      <w:r w:rsidR="000F316E" w:rsidRPr="00A411B6">
        <w:rPr>
          <w:b/>
          <w:sz w:val="32"/>
          <w:szCs w:val="32"/>
          <w:u w:val="single"/>
        </w:rPr>
        <w:t xml:space="preserve"> </w:t>
      </w:r>
      <w:proofErr w:type="gramStart"/>
      <w:r w:rsidR="000F316E" w:rsidRPr="00A411B6">
        <w:rPr>
          <w:b/>
          <w:sz w:val="32"/>
          <w:szCs w:val="32"/>
          <w:u w:val="single"/>
        </w:rPr>
        <w:t>Such</w:t>
      </w:r>
      <w:proofErr w:type="gramEnd"/>
      <w:r w:rsidR="000F316E" w:rsidRPr="00A411B6">
        <w:rPr>
          <w:b/>
          <w:sz w:val="32"/>
          <w:szCs w:val="32"/>
          <w:u w:val="single"/>
        </w:rPr>
        <w:t xml:space="preserve"> other information as may be prescribed (F.No.1/2/2016-IR dt. 17.8.2016. F.No.1/6/2011-IR </w:t>
      </w:r>
      <w:proofErr w:type="gramStart"/>
      <w:r w:rsidR="000F316E" w:rsidRPr="00A411B6">
        <w:rPr>
          <w:b/>
          <w:sz w:val="32"/>
          <w:szCs w:val="32"/>
          <w:u w:val="single"/>
        </w:rPr>
        <w:t>dt</w:t>
      </w:r>
      <w:proofErr w:type="gramEnd"/>
      <w:r w:rsidR="000F316E" w:rsidRPr="00A411B6">
        <w:rPr>
          <w:b/>
          <w:sz w:val="32"/>
          <w:szCs w:val="32"/>
          <w:u w:val="single"/>
        </w:rPr>
        <w:t xml:space="preserve">. </w:t>
      </w:r>
      <w:proofErr w:type="gramStart"/>
      <w:r w:rsidR="000F316E" w:rsidRPr="00A411B6">
        <w:rPr>
          <w:b/>
          <w:sz w:val="32"/>
          <w:szCs w:val="32"/>
          <w:u w:val="single"/>
        </w:rPr>
        <w:t>15.4.2013.</w:t>
      </w:r>
      <w:proofErr w:type="gramEnd"/>
    </w:p>
    <w:p w:rsidR="000F316E" w:rsidRDefault="000F316E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Name and details of </w:t>
      </w:r>
    </w:p>
    <w:p w:rsidR="000F316E" w:rsidRPr="000F316E" w:rsidRDefault="00A411B6">
      <w:pPr>
        <w:rPr>
          <w:sz w:val="24"/>
          <w:szCs w:val="24"/>
        </w:rPr>
      </w:pPr>
      <w:r>
        <w:rPr>
          <w:sz w:val="24"/>
          <w:szCs w:val="24"/>
        </w:rPr>
        <w:t xml:space="preserve"> (a)  Current </w:t>
      </w:r>
      <w:r w:rsidR="000F316E">
        <w:rPr>
          <w:sz w:val="24"/>
          <w:szCs w:val="24"/>
        </w:rPr>
        <w:t xml:space="preserve">PIOs &amp; FAAs:- </w:t>
      </w:r>
    </w:p>
    <w:p w:rsidR="000F316E" w:rsidRDefault="00A411B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F316E">
        <w:rPr>
          <w:sz w:val="24"/>
          <w:szCs w:val="24"/>
        </w:rPr>
        <w:t xml:space="preserve">PIO:          Smt. </w:t>
      </w:r>
      <w:proofErr w:type="spellStart"/>
      <w:r w:rsidR="000F316E">
        <w:rPr>
          <w:sz w:val="24"/>
          <w:szCs w:val="24"/>
        </w:rPr>
        <w:t>Kalawati</w:t>
      </w:r>
      <w:proofErr w:type="spellEnd"/>
      <w:r w:rsidR="000F316E">
        <w:rPr>
          <w:sz w:val="24"/>
          <w:szCs w:val="24"/>
        </w:rPr>
        <w:t xml:space="preserve"> </w:t>
      </w:r>
      <w:proofErr w:type="spellStart"/>
      <w:r w:rsidR="000F316E">
        <w:rPr>
          <w:sz w:val="24"/>
          <w:szCs w:val="24"/>
        </w:rPr>
        <w:t>Bhutani</w:t>
      </w:r>
      <w:proofErr w:type="spellEnd"/>
      <w:r w:rsidR="000F316E">
        <w:rPr>
          <w:sz w:val="24"/>
          <w:szCs w:val="24"/>
        </w:rPr>
        <w:t>, Sr. P.A</w:t>
      </w:r>
    </w:p>
    <w:p w:rsidR="000F316E" w:rsidRDefault="000F316E">
      <w:pPr>
        <w:rPr>
          <w:sz w:val="24"/>
          <w:szCs w:val="24"/>
        </w:rPr>
      </w:pPr>
      <w:r>
        <w:rPr>
          <w:sz w:val="24"/>
          <w:szCs w:val="24"/>
        </w:rPr>
        <w:t xml:space="preserve">        FAAs:          Sh. </w:t>
      </w:r>
      <w:proofErr w:type="spellStart"/>
      <w:r>
        <w:rPr>
          <w:sz w:val="24"/>
          <w:szCs w:val="24"/>
        </w:rPr>
        <w:t>Vinay</w:t>
      </w:r>
      <w:proofErr w:type="spellEnd"/>
      <w:r>
        <w:rPr>
          <w:sz w:val="24"/>
          <w:szCs w:val="24"/>
        </w:rPr>
        <w:t xml:space="preserve"> Kr.</w:t>
      </w:r>
      <w:proofErr w:type="gramStart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Spl</w:t>
      </w:r>
      <w:proofErr w:type="spellEnd"/>
      <w:proofErr w:type="gramEnd"/>
      <w:r>
        <w:rPr>
          <w:sz w:val="24"/>
          <w:szCs w:val="24"/>
        </w:rPr>
        <w:t xml:space="preserve">. Comm. </w:t>
      </w:r>
      <w:r w:rsidR="005F38DF">
        <w:rPr>
          <w:sz w:val="24"/>
          <w:szCs w:val="24"/>
        </w:rPr>
        <w:t>(</w:t>
      </w:r>
      <w:r>
        <w:rPr>
          <w:sz w:val="24"/>
          <w:szCs w:val="24"/>
        </w:rPr>
        <w:t>T&amp;T Dept.</w:t>
      </w:r>
      <w:r w:rsidR="005F38DF">
        <w:rPr>
          <w:sz w:val="24"/>
          <w:szCs w:val="24"/>
        </w:rPr>
        <w:t>)</w:t>
      </w:r>
    </w:p>
    <w:p w:rsidR="000F316E" w:rsidRDefault="000F316E">
      <w:pPr>
        <w:rPr>
          <w:sz w:val="24"/>
          <w:szCs w:val="24"/>
        </w:rPr>
      </w:pPr>
    </w:p>
    <w:p w:rsidR="000F316E" w:rsidRDefault="000F316E">
      <w:pPr>
        <w:rPr>
          <w:sz w:val="24"/>
          <w:szCs w:val="24"/>
        </w:rPr>
      </w:pPr>
      <w:r>
        <w:rPr>
          <w:sz w:val="24"/>
          <w:szCs w:val="24"/>
        </w:rPr>
        <w:t>(b)   Earlier CPIO and FAAs from 01.01.2015</w:t>
      </w:r>
      <w:r w:rsidR="005F38DF">
        <w:rPr>
          <w:sz w:val="24"/>
          <w:szCs w:val="24"/>
        </w:rPr>
        <w:t>:</w:t>
      </w:r>
    </w:p>
    <w:p w:rsidR="005F38DF" w:rsidRDefault="00A411B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38DF">
        <w:rPr>
          <w:sz w:val="24"/>
          <w:szCs w:val="24"/>
        </w:rPr>
        <w:t xml:space="preserve">PIO:    Sh. A.K Singh, </w:t>
      </w:r>
      <w:proofErr w:type="spellStart"/>
      <w:r w:rsidR="005F38DF">
        <w:rPr>
          <w:sz w:val="24"/>
          <w:szCs w:val="24"/>
        </w:rPr>
        <w:t>Adl</w:t>
      </w:r>
      <w:proofErr w:type="spellEnd"/>
      <w:r w:rsidR="005F38DF">
        <w:rPr>
          <w:sz w:val="24"/>
          <w:szCs w:val="24"/>
        </w:rPr>
        <w:t xml:space="preserve"> Comm. (T&amp;T Dept) </w:t>
      </w:r>
    </w:p>
    <w:p w:rsidR="00EC3415" w:rsidRDefault="005F38DF">
      <w:pPr>
        <w:rPr>
          <w:sz w:val="24"/>
          <w:szCs w:val="24"/>
        </w:rPr>
      </w:pPr>
      <w:r>
        <w:rPr>
          <w:sz w:val="24"/>
          <w:szCs w:val="24"/>
        </w:rPr>
        <w:t xml:space="preserve">        FAAs:    Sh. V.S </w:t>
      </w:r>
      <w:proofErr w:type="spellStart"/>
      <w:proofErr w:type="gramStart"/>
      <w:r>
        <w:rPr>
          <w:sz w:val="24"/>
          <w:szCs w:val="24"/>
        </w:rPr>
        <w:t>Rawat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Spl</w:t>
      </w:r>
      <w:proofErr w:type="spellEnd"/>
      <w:proofErr w:type="gramEnd"/>
      <w:r>
        <w:rPr>
          <w:sz w:val="24"/>
          <w:szCs w:val="24"/>
        </w:rPr>
        <w:t>. Comm. (T&amp;T Dept.)</w:t>
      </w:r>
    </w:p>
    <w:p w:rsidR="00EC3415" w:rsidRDefault="00EC3415">
      <w:pPr>
        <w:rPr>
          <w:sz w:val="24"/>
          <w:szCs w:val="24"/>
        </w:rPr>
      </w:pPr>
    </w:p>
    <w:p w:rsidR="00EC3415" w:rsidRDefault="00EC3415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iii</w:t>
      </w:r>
      <w:proofErr w:type="gramEnd"/>
      <w:r>
        <w:rPr>
          <w:sz w:val="24"/>
          <w:szCs w:val="24"/>
        </w:rPr>
        <w:t>)  Appoint of the Nodal officers not below the rank of joint Secretary /Addl. HOD.</w:t>
      </w:r>
    </w:p>
    <w:p w:rsidR="00EC3415" w:rsidRDefault="00EC3415" w:rsidP="00EC34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Date of appointment:             Oct. 2017</w:t>
      </w:r>
    </w:p>
    <w:p w:rsidR="00EC3415" w:rsidRPr="00EC3415" w:rsidRDefault="00EC3415" w:rsidP="00EC34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Name and Designation of the Officer:   </w:t>
      </w:r>
      <w:r w:rsidR="00442F45">
        <w:rPr>
          <w:sz w:val="24"/>
          <w:szCs w:val="24"/>
        </w:rPr>
        <w:t xml:space="preserve"> Sh. H.S </w:t>
      </w:r>
      <w:proofErr w:type="spellStart"/>
      <w:r w:rsidR="00442F45">
        <w:rPr>
          <w:sz w:val="24"/>
          <w:szCs w:val="24"/>
        </w:rPr>
        <w:t>Asowal</w:t>
      </w:r>
      <w:proofErr w:type="spellEnd"/>
      <w:r w:rsidR="00442F45">
        <w:rPr>
          <w:sz w:val="24"/>
          <w:szCs w:val="24"/>
        </w:rPr>
        <w:t>, A.A.O</w:t>
      </w:r>
      <w:r>
        <w:rPr>
          <w:sz w:val="24"/>
          <w:szCs w:val="24"/>
        </w:rPr>
        <w:t xml:space="preserve">            </w:t>
      </w:r>
    </w:p>
    <w:p w:rsidR="005F38DF" w:rsidRDefault="00EC341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F38DF">
        <w:rPr>
          <w:sz w:val="24"/>
          <w:szCs w:val="24"/>
        </w:rPr>
        <w:t xml:space="preserve"> </w:t>
      </w:r>
    </w:p>
    <w:p w:rsidR="000F316E" w:rsidRDefault="000F316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F316E" w:rsidRPr="004538BD" w:rsidRDefault="000F31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F316E" w:rsidRPr="004538BD" w:rsidSect="00FB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157"/>
    <w:multiLevelType w:val="hybridMultilevel"/>
    <w:tmpl w:val="15B66502"/>
    <w:lvl w:ilvl="0" w:tplc="4B02F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538BD"/>
    <w:rsid w:val="000F316E"/>
    <w:rsid w:val="00101F48"/>
    <w:rsid w:val="00156514"/>
    <w:rsid w:val="001B1100"/>
    <w:rsid w:val="00291DD2"/>
    <w:rsid w:val="002D4CEF"/>
    <w:rsid w:val="0038551A"/>
    <w:rsid w:val="00442B59"/>
    <w:rsid w:val="00442F45"/>
    <w:rsid w:val="004538BD"/>
    <w:rsid w:val="00550F51"/>
    <w:rsid w:val="0058376D"/>
    <w:rsid w:val="005B5780"/>
    <w:rsid w:val="005F38DF"/>
    <w:rsid w:val="006C7594"/>
    <w:rsid w:val="00707EFC"/>
    <w:rsid w:val="007B65C8"/>
    <w:rsid w:val="008264D1"/>
    <w:rsid w:val="009879B8"/>
    <w:rsid w:val="009D5D62"/>
    <w:rsid w:val="00A411B6"/>
    <w:rsid w:val="00C75119"/>
    <w:rsid w:val="00CB26A2"/>
    <w:rsid w:val="00D26FC7"/>
    <w:rsid w:val="00EC3415"/>
    <w:rsid w:val="00FB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2020-02-24T05:59:00Z</dcterms:created>
  <dcterms:modified xsi:type="dcterms:W3CDTF">2020-02-24T06:59:00Z</dcterms:modified>
</cp:coreProperties>
</file>